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E0EA2B" w14:textId="77777777" w:rsidR="008A24D0" w:rsidRPr="00A773DE" w:rsidRDefault="008A24D0" w:rsidP="008A24D0">
      <w:pPr>
        <w:jc w:val="center"/>
        <w:rPr>
          <w:rFonts w:ascii="Georgia" w:hAnsi="Georgia"/>
          <w:b/>
          <w:sz w:val="22"/>
          <w:szCs w:val="22"/>
        </w:rPr>
      </w:pPr>
      <w:r w:rsidRPr="00A773DE">
        <w:rPr>
          <w:rFonts w:ascii="Georgia" w:hAnsi="Georgia"/>
          <w:b/>
          <w:sz w:val="22"/>
          <w:szCs w:val="22"/>
        </w:rPr>
        <w:t>St Aubyn Estates - Environmental Policy</w:t>
      </w:r>
    </w:p>
    <w:p w14:paraId="6384328F" w14:textId="77777777" w:rsidR="008A24D0" w:rsidRPr="00A773DE" w:rsidRDefault="008A24D0" w:rsidP="008A24D0">
      <w:pPr>
        <w:jc w:val="both"/>
        <w:rPr>
          <w:rFonts w:ascii="Georgia" w:hAnsi="Georgia"/>
          <w:sz w:val="22"/>
          <w:szCs w:val="22"/>
        </w:rPr>
      </w:pPr>
    </w:p>
    <w:p w14:paraId="619487F7" w14:textId="77777777" w:rsidR="008A24D0" w:rsidRPr="00A773DE" w:rsidRDefault="008A24D0" w:rsidP="008A24D0">
      <w:pPr>
        <w:widowControl w:val="0"/>
        <w:autoSpaceDE w:val="0"/>
        <w:autoSpaceDN w:val="0"/>
        <w:adjustRightInd w:val="0"/>
        <w:spacing w:after="240"/>
        <w:jc w:val="both"/>
        <w:rPr>
          <w:rFonts w:ascii="Georgia" w:hAnsi="Georgia" w:cs="Times"/>
          <w:color w:val="000000"/>
          <w:sz w:val="22"/>
          <w:szCs w:val="22"/>
        </w:rPr>
      </w:pPr>
      <w:r w:rsidRPr="00A773DE">
        <w:rPr>
          <w:rFonts w:ascii="Georgia" w:hAnsi="Georgia" w:cs="Times"/>
          <w:color w:val="000000"/>
          <w:sz w:val="22"/>
          <w:szCs w:val="22"/>
        </w:rPr>
        <w:t xml:space="preserve">St Aubyn Estates spans 5,000 acres with a diverse portfolio of land, buildings and businesses which include agricultural land, woodland and coastline, residential and commercial property, tourism and hospitality, building and farming. At the heart of the estate is St Michael’s Mount, which the St Aubyn family runs in partnership with the National Trust. </w:t>
      </w:r>
    </w:p>
    <w:p w14:paraId="1A30FDC7" w14:textId="77777777" w:rsidR="008A24D0" w:rsidRPr="00A773DE" w:rsidRDefault="008A24D0" w:rsidP="008A24D0">
      <w:pPr>
        <w:widowControl w:val="0"/>
        <w:autoSpaceDE w:val="0"/>
        <w:autoSpaceDN w:val="0"/>
        <w:adjustRightInd w:val="0"/>
        <w:spacing w:after="240"/>
        <w:jc w:val="both"/>
        <w:rPr>
          <w:rFonts w:ascii="Georgia" w:hAnsi="Georgia" w:cs="Times"/>
          <w:color w:val="000000"/>
          <w:sz w:val="22"/>
          <w:szCs w:val="22"/>
        </w:rPr>
      </w:pPr>
      <w:r w:rsidRPr="00A773DE">
        <w:rPr>
          <w:rFonts w:ascii="Georgia" w:hAnsi="Georgia"/>
          <w:b/>
          <w:sz w:val="22"/>
          <w:szCs w:val="22"/>
        </w:rPr>
        <w:t>St Aubyn Estates’ vision</w:t>
      </w:r>
      <w:r w:rsidRPr="00A773DE">
        <w:rPr>
          <w:rFonts w:ascii="Georgia" w:hAnsi="Georgia"/>
          <w:sz w:val="22"/>
          <w:szCs w:val="22"/>
        </w:rPr>
        <w:t xml:space="preserve"> is: ‘</w:t>
      </w:r>
      <w:r w:rsidRPr="00A773DE">
        <w:rPr>
          <w:rFonts w:ascii="Georgia" w:hAnsi="Georgia" w:cs="Times"/>
          <w:i/>
          <w:color w:val="000000"/>
          <w:sz w:val="22"/>
          <w:szCs w:val="22"/>
        </w:rPr>
        <w:t>To be a</w:t>
      </w:r>
      <w:r>
        <w:rPr>
          <w:rFonts w:ascii="Georgia" w:hAnsi="Georgia" w:cs="Times"/>
          <w:i/>
          <w:color w:val="000000"/>
          <w:sz w:val="22"/>
          <w:szCs w:val="22"/>
        </w:rPr>
        <w:t xml:space="preserve"> sustainable</w:t>
      </w:r>
      <w:r w:rsidRPr="00A773DE">
        <w:rPr>
          <w:rFonts w:ascii="Georgia" w:hAnsi="Georgia" w:cs="Times"/>
          <w:i/>
          <w:color w:val="000000"/>
          <w:sz w:val="22"/>
          <w:szCs w:val="22"/>
        </w:rPr>
        <w:t xml:space="preserve"> force for growth while preserving the beauty of the landscape under our care</w:t>
      </w:r>
      <w:r w:rsidRPr="00A773DE">
        <w:rPr>
          <w:rFonts w:ascii="Georgia" w:hAnsi="Georgia" w:cs="Times"/>
          <w:color w:val="000000"/>
          <w:sz w:val="22"/>
          <w:szCs w:val="22"/>
        </w:rPr>
        <w:t>.’</w:t>
      </w:r>
    </w:p>
    <w:p w14:paraId="6484761C" w14:textId="61DAC9BB" w:rsidR="008A24D0" w:rsidRPr="00A773DE" w:rsidRDefault="008A24D0" w:rsidP="008A24D0">
      <w:pPr>
        <w:jc w:val="both"/>
        <w:rPr>
          <w:rFonts w:ascii="Georgia" w:hAnsi="Georgia"/>
          <w:sz w:val="22"/>
          <w:szCs w:val="22"/>
        </w:rPr>
      </w:pPr>
      <w:r w:rsidRPr="00A773DE">
        <w:rPr>
          <w:rFonts w:ascii="Georgia" w:hAnsi="Georgia"/>
          <w:sz w:val="22"/>
          <w:szCs w:val="22"/>
        </w:rPr>
        <w:t>The estate</w:t>
      </w:r>
      <w:r>
        <w:rPr>
          <w:rFonts w:ascii="Georgia" w:hAnsi="Georgia"/>
          <w:sz w:val="22"/>
          <w:szCs w:val="22"/>
        </w:rPr>
        <w:t xml:space="preserve"> </w:t>
      </w:r>
      <w:r w:rsidRPr="00A773DE">
        <w:rPr>
          <w:rFonts w:ascii="Georgia" w:hAnsi="Georgia"/>
          <w:sz w:val="22"/>
          <w:szCs w:val="22"/>
        </w:rPr>
        <w:t>is</w:t>
      </w:r>
      <w:r>
        <w:rPr>
          <w:rFonts w:ascii="Georgia" w:hAnsi="Georgia"/>
          <w:sz w:val="22"/>
          <w:szCs w:val="22"/>
        </w:rPr>
        <w:t xml:space="preserve"> committed to protecting</w:t>
      </w:r>
      <w:r w:rsidRPr="00A773DE">
        <w:rPr>
          <w:rFonts w:ascii="Georgia" w:hAnsi="Georgia"/>
          <w:sz w:val="22"/>
          <w:szCs w:val="22"/>
        </w:rPr>
        <w:t xml:space="preserve"> the environment</w:t>
      </w:r>
      <w:r w:rsidR="00F4152E">
        <w:rPr>
          <w:rFonts w:ascii="Georgia" w:hAnsi="Georgia"/>
          <w:sz w:val="22"/>
          <w:szCs w:val="22"/>
        </w:rPr>
        <w:t xml:space="preserve"> through its activities and actions</w:t>
      </w:r>
      <w:r w:rsidRPr="00A773DE">
        <w:rPr>
          <w:rFonts w:ascii="Georgia" w:hAnsi="Georgia"/>
          <w:sz w:val="22"/>
          <w:szCs w:val="22"/>
        </w:rPr>
        <w:t>, work</w:t>
      </w:r>
      <w:r w:rsidR="00F4152E">
        <w:rPr>
          <w:rFonts w:ascii="Georgia" w:hAnsi="Georgia"/>
          <w:sz w:val="22"/>
          <w:szCs w:val="22"/>
        </w:rPr>
        <w:t>ing</w:t>
      </w:r>
      <w:r w:rsidRPr="00A773DE">
        <w:rPr>
          <w:rFonts w:ascii="Georgia" w:hAnsi="Georgia"/>
          <w:sz w:val="22"/>
          <w:szCs w:val="22"/>
        </w:rPr>
        <w:t xml:space="preserve"> towards enhancing positive impacts and reducing negative impacts whilst preventing</w:t>
      </w:r>
      <w:r>
        <w:rPr>
          <w:rFonts w:ascii="Georgia" w:hAnsi="Georgia"/>
          <w:sz w:val="22"/>
          <w:szCs w:val="22"/>
        </w:rPr>
        <w:t xml:space="preserve"> environmental</w:t>
      </w:r>
      <w:r w:rsidRPr="00A773DE">
        <w:rPr>
          <w:rFonts w:ascii="Georgia" w:hAnsi="Georgia"/>
          <w:sz w:val="22"/>
          <w:szCs w:val="22"/>
        </w:rPr>
        <w:t xml:space="preserve"> pollution. </w:t>
      </w:r>
      <w:r>
        <w:rPr>
          <w:rFonts w:ascii="Georgia" w:hAnsi="Georgia"/>
          <w:sz w:val="22"/>
          <w:szCs w:val="22"/>
        </w:rPr>
        <w:t>The organisation is committed to complying with l</w:t>
      </w:r>
      <w:r w:rsidRPr="00A773DE">
        <w:rPr>
          <w:rFonts w:ascii="Georgia" w:hAnsi="Georgia"/>
          <w:sz w:val="22"/>
          <w:szCs w:val="22"/>
        </w:rPr>
        <w:t>egislation and other compliance requirements</w:t>
      </w:r>
      <w:r w:rsidR="00F4152E">
        <w:rPr>
          <w:rFonts w:ascii="Georgia" w:hAnsi="Georgia"/>
          <w:sz w:val="22"/>
          <w:szCs w:val="22"/>
        </w:rPr>
        <w:t xml:space="preserve"> which</w:t>
      </w:r>
      <w:r w:rsidRPr="00A773DE">
        <w:rPr>
          <w:rFonts w:ascii="Georgia" w:hAnsi="Georgia"/>
          <w:sz w:val="22"/>
          <w:szCs w:val="22"/>
        </w:rPr>
        <w:t xml:space="preserve"> are </w:t>
      </w:r>
      <w:r>
        <w:rPr>
          <w:rFonts w:ascii="Georgia" w:hAnsi="Georgia"/>
          <w:sz w:val="22"/>
          <w:szCs w:val="22"/>
        </w:rPr>
        <w:t>monitored regularly as part of normal business practice</w:t>
      </w:r>
      <w:r w:rsidRPr="00A773DE">
        <w:rPr>
          <w:rFonts w:ascii="Georgia" w:hAnsi="Georgia"/>
          <w:sz w:val="22"/>
          <w:szCs w:val="22"/>
        </w:rPr>
        <w:t>.</w:t>
      </w:r>
      <w:r>
        <w:rPr>
          <w:rFonts w:ascii="Georgia" w:hAnsi="Georgia"/>
          <w:sz w:val="22"/>
          <w:szCs w:val="22"/>
        </w:rPr>
        <w:t xml:space="preserve"> </w:t>
      </w:r>
      <w:r w:rsidRPr="00A773DE">
        <w:rPr>
          <w:rFonts w:ascii="Georgia" w:hAnsi="Georgia"/>
          <w:sz w:val="22"/>
          <w:szCs w:val="22"/>
        </w:rPr>
        <w:t>Su</w:t>
      </w:r>
      <w:r>
        <w:rPr>
          <w:rFonts w:ascii="Georgia" w:hAnsi="Georgia"/>
          <w:sz w:val="22"/>
          <w:szCs w:val="22"/>
        </w:rPr>
        <w:t xml:space="preserve">stainability targets are decided at an Annual Management </w:t>
      </w:r>
      <w:r w:rsidR="00F4152E">
        <w:rPr>
          <w:rFonts w:ascii="Georgia" w:hAnsi="Georgia"/>
          <w:sz w:val="22"/>
          <w:szCs w:val="22"/>
        </w:rPr>
        <w:t>Meeting and</w:t>
      </w:r>
      <w:r w:rsidRPr="00A773DE">
        <w:rPr>
          <w:rFonts w:ascii="Georgia" w:hAnsi="Georgia"/>
          <w:sz w:val="22"/>
          <w:szCs w:val="22"/>
        </w:rPr>
        <w:t xml:space="preserve"> outlined in an improvement plan</w:t>
      </w:r>
      <w:r>
        <w:rPr>
          <w:rFonts w:ascii="Georgia" w:hAnsi="Georgia"/>
          <w:sz w:val="22"/>
          <w:szCs w:val="22"/>
        </w:rPr>
        <w:t xml:space="preserve"> based on the following objectives</w:t>
      </w:r>
      <w:r w:rsidRPr="00A773DE">
        <w:rPr>
          <w:rFonts w:ascii="Georgia" w:hAnsi="Georgia"/>
          <w:sz w:val="22"/>
          <w:szCs w:val="22"/>
        </w:rPr>
        <w:t>.</w:t>
      </w:r>
    </w:p>
    <w:p w14:paraId="48B40090" w14:textId="77777777" w:rsidR="008A24D0" w:rsidRPr="00A773DE" w:rsidRDefault="008A24D0" w:rsidP="008A24D0">
      <w:pPr>
        <w:jc w:val="both"/>
        <w:rPr>
          <w:rFonts w:ascii="Georgia" w:hAnsi="Georgia"/>
          <w:sz w:val="22"/>
          <w:szCs w:val="22"/>
        </w:rPr>
      </w:pPr>
    </w:p>
    <w:p w14:paraId="3C867FD6" w14:textId="77777777" w:rsidR="008A24D0" w:rsidRPr="00A773DE" w:rsidRDefault="008A24D0" w:rsidP="008A24D0">
      <w:pPr>
        <w:jc w:val="both"/>
        <w:rPr>
          <w:rFonts w:ascii="Georgia" w:hAnsi="Georgia"/>
          <w:sz w:val="22"/>
          <w:szCs w:val="22"/>
        </w:rPr>
      </w:pPr>
      <w:r>
        <w:rPr>
          <w:rFonts w:ascii="Georgia" w:hAnsi="Georgia"/>
          <w:sz w:val="22"/>
          <w:szCs w:val="22"/>
        </w:rPr>
        <w:t>The following key objectives</w:t>
      </w:r>
      <w:r w:rsidRPr="00A773DE">
        <w:rPr>
          <w:rFonts w:ascii="Georgia" w:hAnsi="Georgia"/>
          <w:sz w:val="22"/>
          <w:szCs w:val="22"/>
        </w:rPr>
        <w:t xml:space="preserve"> have been identified through which to approach environmental management</w:t>
      </w:r>
      <w:r>
        <w:rPr>
          <w:rFonts w:ascii="Georgia" w:hAnsi="Georgia"/>
          <w:sz w:val="22"/>
          <w:szCs w:val="22"/>
        </w:rPr>
        <w:t xml:space="preserve"> and continual environmental improvement</w:t>
      </w:r>
      <w:r w:rsidRPr="00A773DE">
        <w:rPr>
          <w:rFonts w:ascii="Georgia" w:hAnsi="Georgia"/>
          <w:sz w:val="22"/>
          <w:szCs w:val="22"/>
        </w:rPr>
        <w:t>:</w:t>
      </w:r>
    </w:p>
    <w:p w14:paraId="0EE30152" w14:textId="77777777" w:rsidR="008A24D0" w:rsidRPr="00A773DE" w:rsidRDefault="008A24D0" w:rsidP="008A24D0">
      <w:pPr>
        <w:jc w:val="both"/>
        <w:rPr>
          <w:rFonts w:ascii="Georgia" w:hAnsi="Georgia"/>
          <w:sz w:val="22"/>
          <w:szCs w:val="22"/>
        </w:rPr>
      </w:pPr>
    </w:p>
    <w:p w14:paraId="35B672B1" w14:textId="77777777" w:rsidR="008A24D0" w:rsidRPr="00A773DE" w:rsidRDefault="008A24D0" w:rsidP="008A24D0">
      <w:pPr>
        <w:pStyle w:val="ListParagraph"/>
        <w:numPr>
          <w:ilvl w:val="0"/>
          <w:numId w:val="1"/>
        </w:numPr>
        <w:jc w:val="both"/>
        <w:rPr>
          <w:rFonts w:ascii="Georgia" w:hAnsi="Georgia"/>
          <w:sz w:val="22"/>
          <w:szCs w:val="22"/>
        </w:rPr>
      </w:pPr>
      <w:r w:rsidRPr="00A773DE">
        <w:rPr>
          <w:rFonts w:ascii="Georgia" w:hAnsi="Georgia"/>
          <w:b/>
          <w:sz w:val="22"/>
          <w:szCs w:val="22"/>
        </w:rPr>
        <w:t>Energy and carbon</w:t>
      </w:r>
      <w:r>
        <w:rPr>
          <w:rFonts w:ascii="Georgia" w:hAnsi="Georgia"/>
          <w:sz w:val="22"/>
          <w:szCs w:val="22"/>
        </w:rPr>
        <w:t xml:space="preserve"> - to encourage</w:t>
      </w:r>
      <w:r w:rsidRPr="00A773DE">
        <w:rPr>
          <w:rFonts w:ascii="Georgia" w:hAnsi="Georgia"/>
          <w:sz w:val="22"/>
          <w:szCs w:val="22"/>
        </w:rPr>
        <w:t xml:space="preserve"> energy e</w:t>
      </w:r>
      <w:r>
        <w:rPr>
          <w:rFonts w:ascii="Georgia" w:hAnsi="Georgia"/>
          <w:sz w:val="22"/>
          <w:szCs w:val="22"/>
        </w:rPr>
        <w:t>fficient practices and invest</w:t>
      </w:r>
      <w:r w:rsidRPr="00A773DE">
        <w:rPr>
          <w:rFonts w:ascii="Georgia" w:hAnsi="Georgia"/>
          <w:sz w:val="22"/>
          <w:szCs w:val="22"/>
        </w:rPr>
        <w:t xml:space="preserve"> in the estate to reduce our carbon </w:t>
      </w:r>
      <w:proofErr w:type="gramStart"/>
      <w:r w:rsidRPr="00A773DE">
        <w:rPr>
          <w:rFonts w:ascii="Georgia" w:hAnsi="Georgia"/>
          <w:sz w:val="22"/>
          <w:szCs w:val="22"/>
        </w:rPr>
        <w:t>footprint;</w:t>
      </w:r>
      <w:proofErr w:type="gramEnd"/>
    </w:p>
    <w:p w14:paraId="335ACA37" w14:textId="77777777" w:rsidR="008A24D0" w:rsidRPr="00A773DE" w:rsidRDefault="008A24D0" w:rsidP="008A24D0">
      <w:pPr>
        <w:pStyle w:val="ListParagraph"/>
        <w:numPr>
          <w:ilvl w:val="0"/>
          <w:numId w:val="1"/>
        </w:numPr>
        <w:jc w:val="both"/>
        <w:rPr>
          <w:rFonts w:ascii="Georgia" w:hAnsi="Georgia"/>
          <w:sz w:val="22"/>
          <w:szCs w:val="22"/>
        </w:rPr>
      </w:pPr>
      <w:r w:rsidRPr="00A773DE">
        <w:rPr>
          <w:rFonts w:ascii="Georgia" w:hAnsi="Georgia"/>
          <w:b/>
          <w:sz w:val="22"/>
          <w:szCs w:val="22"/>
        </w:rPr>
        <w:t>Emissions and discharge</w:t>
      </w:r>
      <w:r>
        <w:rPr>
          <w:rFonts w:ascii="Georgia" w:hAnsi="Georgia"/>
          <w:sz w:val="22"/>
          <w:szCs w:val="22"/>
        </w:rPr>
        <w:t xml:space="preserve"> – put</w:t>
      </w:r>
      <w:r w:rsidRPr="00A773DE">
        <w:rPr>
          <w:rFonts w:ascii="Georgia" w:hAnsi="Georgia"/>
          <w:sz w:val="22"/>
          <w:szCs w:val="22"/>
        </w:rPr>
        <w:t xml:space="preserve"> in place</w:t>
      </w:r>
      <w:r>
        <w:rPr>
          <w:rFonts w:ascii="Georgia" w:hAnsi="Georgia"/>
          <w:sz w:val="22"/>
          <w:szCs w:val="22"/>
        </w:rPr>
        <w:t xml:space="preserve"> and maintain</w:t>
      </w:r>
      <w:r w:rsidRPr="00A773DE">
        <w:rPr>
          <w:rFonts w:ascii="Georgia" w:hAnsi="Georgia"/>
          <w:sz w:val="22"/>
          <w:szCs w:val="22"/>
        </w:rPr>
        <w:t xml:space="preserve"> appropriate controls </w:t>
      </w:r>
      <w:r>
        <w:rPr>
          <w:rFonts w:ascii="Georgia" w:hAnsi="Georgia"/>
          <w:sz w:val="22"/>
          <w:szCs w:val="22"/>
        </w:rPr>
        <w:t>to prevent pollution and work</w:t>
      </w:r>
      <w:r w:rsidRPr="00A773DE">
        <w:rPr>
          <w:rFonts w:ascii="Georgia" w:hAnsi="Georgia"/>
          <w:sz w:val="22"/>
          <w:szCs w:val="22"/>
        </w:rPr>
        <w:t xml:space="preserve"> to</w:t>
      </w:r>
      <w:r>
        <w:rPr>
          <w:rFonts w:ascii="Georgia" w:hAnsi="Georgia"/>
          <w:sz w:val="22"/>
          <w:szCs w:val="22"/>
        </w:rPr>
        <w:t>wards reducing</w:t>
      </w:r>
      <w:r w:rsidRPr="00A773DE">
        <w:rPr>
          <w:rFonts w:ascii="Georgia" w:hAnsi="Georgia"/>
          <w:sz w:val="22"/>
          <w:szCs w:val="22"/>
        </w:rPr>
        <w:t xml:space="preserve"> emissions to air, land and </w:t>
      </w:r>
      <w:proofErr w:type="gramStart"/>
      <w:r w:rsidRPr="00A773DE">
        <w:rPr>
          <w:rFonts w:ascii="Georgia" w:hAnsi="Georgia"/>
          <w:sz w:val="22"/>
          <w:szCs w:val="22"/>
        </w:rPr>
        <w:t>water;</w:t>
      </w:r>
      <w:proofErr w:type="gramEnd"/>
    </w:p>
    <w:p w14:paraId="3D0C789F" w14:textId="77777777" w:rsidR="008A24D0" w:rsidRPr="00A773DE" w:rsidRDefault="008A24D0" w:rsidP="008A24D0">
      <w:pPr>
        <w:pStyle w:val="ListParagraph"/>
        <w:numPr>
          <w:ilvl w:val="0"/>
          <w:numId w:val="1"/>
        </w:numPr>
        <w:jc w:val="both"/>
        <w:rPr>
          <w:rFonts w:ascii="Georgia" w:hAnsi="Georgia"/>
          <w:sz w:val="22"/>
          <w:szCs w:val="22"/>
        </w:rPr>
      </w:pPr>
      <w:r w:rsidRPr="00A773DE">
        <w:rPr>
          <w:rFonts w:ascii="Georgia" w:hAnsi="Georgia"/>
          <w:b/>
          <w:sz w:val="22"/>
          <w:szCs w:val="22"/>
        </w:rPr>
        <w:t>Sustainable procurement</w:t>
      </w:r>
      <w:r>
        <w:rPr>
          <w:rFonts w:ascii="Georgia" w:hAnsi="Georgia"/>
          <w:sz w:val="22"/>
          <w:szCs w:val="22"/>
        </w:rPr>
        <w:t xml:space="preserve"> – to encourage and embed</w:t>
      </w:r>
      <w:r w:rsidRPr="00A773DE">
        <w:rPr>
          <w:rFonts w:ascii="Georgia" w:hAnsi="Georgia"/>
          <w:sz w:val="22"/>
          <w:szCs w:val="22"/>
        </w:rPr>
        <w:t xml:space="preserve"> sustainable and life-cycle consideration</w:t>
      </w:r>
      <w:r>
        <w:rPr>
          <w:rFonts w:ascii="Georgia" w:hAnsi="Georgia"/>
          <w:sz w:val="22"/>
          <w:szCs w:val="22"/>
        </w:rPr>
        <w:t>s</w:t>
      </w:r>
      <w:r w:rsidRPr="00A773DE">
        <w:rPr>
          <w:rFonts w:ascii="Georgia" w:hAnsi="Georgia"/>
          <w:sz w:val="22"/>
          <w:szCs w:val="22"/>
        </w:rPr>
        <w:t xml:space="preserve"> into purchasing </w:t>
      </w:r>
      <w:proofErr w:type="gramStart"/>
      <w:r w:rsidRPr="00A773DE">
        <w:rPr>
          <w:rFonts w:ascii="Georgia" w:hAnsi="Georgia"/>
          <w:sz w:val="22"/>
          <w:szCs w:val="22"/>
        </w:rPr>
        <w:t>decisions;</w:t>
      </w:r>
      <w:proofErr w:type="gramEnd"/>
    </w:p>
    <w:p w14:paraId="227C4108" w14:textId="77777777" w:rsidR="008A24D0" w:rsidRPr="00A773DE" w:rsidRDefault="008A24D0" w:rsidP="008A24D0">
      <w:pPr>
        <w:pStyle w:val="ListParagraph"/>
        <w:numPr>
          <w:ilvl w:val="0"/>
          <w:numId w:val="1"/>
        </w:numPr>
        <w:jc w:val="both"/>
        <w:rPr>
          <w:rFonts w:ascii="Georgia" w:hAnsi="Georgia"/>
          <w:sz w:val="22"/>
          <w:szCs w:val="22"/>
        </w:rPr>
      </w:pPr>
      <w:r w:rsidRPr="00A773DE">
        <w:rPr>
          <w:rFonts w:ascii="Georgia" w:hAnsi="Georgia"/>
          <w:b/>
          <w:sz w:val="22"/>
          <w:szCs w:val="22"/>
        </w:rPr>
        <w:t>Waste and material resources</w:t>
      </w:r>
      <w:r>
        <w:rPr>
          <w:rFonts w:ascii="Georgia" w:hAnsi="Georgia"/>
          <w:sz w:val="22"/>
          <w:szCs w:val="22"/>
        </w:rPr>
        <w:t xml:space="preserve"> – to encourage</w:t>
      </w:r>
      <w:r w:rsidRPr="00A773DE">
        <w:rPr>
          <w:rFonts w:ascii="Georgia" w:hAnsi="Georgia"/>
          <w:sz w:val="22"/>
          <w:szCs w:val="22"/>
        </w:rPr>
        <w:t xml:space="preserve"> the prevention and reduction of waste and reuse of resources prior to recycling or </w:t>
      </w:r>
      <w:proofErr w:type="gramStart"/>
      <w:r w:rsidRPr="00A773DE">
        <w:rPr>
          <w:rFonts w:ascii="Georgia" w:hAnsi="Georgia"/>
          <w:sz w:val="22"/>
          <w:szCs w:val="22"/>
        </w:rPr>
        <w:t>disposal;</w:t>
      </w:r>
      <w:proofErr w:type="gramEnd"/>
    </w:p>
    <w:p w14:paraId="13D79E82" w14:textId="77777777" w:rsidR="008A24D0" w:rsidRPr="00A773DE" w:rsidRDefault="008A24D0" w:rsidP="008A24D0">
      <w:pPr>
        <w:pStyle w:val="ListParagraph"/>
        <w:numPr>
          <w:ilvl w:val="0"/>
          <w:numId w:val="1"/>
        </w:numPr>
        <w:jc w:val="both"/>
        <w:rPr>
          <w:rFonts w:ascii="Georgia" w:hAnsi="Georgia"/>
          <w:sz w:val="22"/>
          <w:szCs w:val="22"/>
        </w:rPr>
      </w:pPr>
      <w:r w:rsidRPr="00A773DE">
        <w:rPr>
          <w:rFonts w:ascii="Georgia" w:hAnsi="Georgia"/>
          <w:b/>
          <w:sz w:val="22"/>
          <w:szCs w:val="22"/>
        </w:rPr>
        <w:t>Water</w:t>
      </w:r>
      <w:r>
        <w:rPr>
          <w:rFonts w:ascii="Georgia" w:hAnsi="Georgia"/>
          <w:sz w:val="22"/>
          <w:szCs w:val="22"/>
        </w:rPr>
        <w:t xml:space="preserve"> – to reduce</w:t>
      </w:r>
      <w:r w:rsidRPr="00A773DE">
        <w:rPr>
          <w:rFonts w:ascii="Georgia" w:hAnsi="Georgia"/>
          <w:sz w:val="22"/>
          <w:szCs w:val="22"/>
        </w:rPr>
        <w:t xml:space="preserve"> water consumption through water efficient practices and </w:t>
      </w:r>
      <w:proofErr w:type="gramStart"/>
      <w:r w:rsidRPr="00A773DE">
        <w:rPr>
          <w:rFonts w:ascii="Georgia" w:hAnsi="Georgia"/>
          <w:sz w:val="22"/>
          <w:szCs w:val="22"/>
        </w:rPr>
        <w:t>technologies;</w:t>
      </w:r>
      <w:proofErr w:type="gramEnd"/>
    </w:p>
    <w:p w14:paraId="51E8A975" w14:textId="77777777" w:rsidR="008A24D0" w:rsidRPr="00A773DE" w:rsidRDefault="008A24D0" w:rsidP="008A24D0">
      <w:pPr>
        <w:pStyle w:val="ListParagraph"/>
        <w:numPr>
          <w:ilvl w:val="0"/>
          <w:numId w:val="1"/>
        </w:numPr>
        <w:jc w:val="both"/>
        <w:rPr>
          <w:rFonts w:ascii="Georgia" w:hAnsi="Georgia"/>
          <w:sz w:val="22"/>
          <w:szCs w:val="22"/>
        </w:rPr>
      </w:pPr>
      <w:r w:rsidRPr="00A773DE">
        <w:rPr>
          <w:rFonts w:ascii="Georgia" w:hAnsi="Georgia"/>
          <w:b/>
          <w:sz w:val="22"/>
          <w:szCs w:val="22"/>
        </w:rPr>
        <w:t>Sustainable travel</w:t>
      </w:r>
      <w:r>
        <w:rPr>
          <w:rFonts w:ascii="Georgia" w:hAnsi="Georgia"/>
          <w:sz w:val="22"/>
          <w:szCs w:val="22"/>
        </w:rPr>
        <w:t xml:space="preserve"> – reduce</w:t>
      </w:r>
      <w:r w:rsidRPr="00A773DE">
        <w:rPr>
          <w:rFonts w:ascii="Georgia" w:hAnsi="Georgia"/>
          <w:sz w:val="22"/>
          <w:szCs w:val="22"/>
        </w:rPr>
        <w:t xml:space="preserve"> emissions from work-related travel and company owned vehicles</w:t>
      </w:r>
      <w:r>
        <w:rPr>
          <w:rFonts w:ascii="Georgia" w:hAnsi="Georgia"/>
          <w:sz w:val="22"/>
          <w:szCs w:val="22"/>
        </w:rPr>
        <w:t xml:space="preserve">. Wider reductions through encouraging visitor use of sustainable </w:t>
      </w:r>
      <w:proofErr w:type="gramStart"/>
      <w:r>
        <w:rPr>
          <w:rFonts w:ascii="Georgia" w:hAnsi="Georgia"/>
          <w:sz w:val="22"/>
          <w:szCs w:val="22"/>
        </w:rPr>
        <w:t>transport;</w:t>
      </w:r>
      <w:proofErr w:type="gramEnd"/>
    </w:p>
    <w:p w14:paraId="65B9CB3D" w14:textId="77777777" w:rsidR="008A24D0" w:rsidRPr="00A773DE" w:rsidRDefault="008A24D0" w:rsidP="008A24D0">
      <w:pPr>
        <w:pStyle w:val="ListParagraph"/>
        <w:numPr>
          <w:ilvl w:val="0"/>
          <w:numId w:val="1"/>
        </w:numPr>
        <w:jc w:val="both"/>
        <w:rPr>
          <w:rFonts w:ascii="Georgia" w:hAnsi="Georgia"/>
          <w:sz w:val="22"/>
          <w:szCs w:val="22"/>
        </w:rPr>
      </w:pPr>
      <w:r w:rsidRPr="00A773DE">
        <w:rPr>
          <w:rFonts w:ascii="Georgia" w:hAnsi="Georgia"/>
          <w:b/>
          <w:sz w:val="22"/>
          <w:szCs w:val="22"/>
        </w:rPr>
        <w:t>Biodiversity</w:t>
      </w:r>
      <w:r>
        <w:rPr>
          <w:rFonts w:ascii="Georgia" w:hAnsi="Georgia"/>
          <w:sz w:val="22"/>
          <w:szCs w:val="22"/>
        </w:rPr>
        <w:t xml:space="preserve"> – to enhance</w:t>
      </w:r>
      <w:r w:rsidRPr="00A773DE">
        <w:rPr>
          <w:rFonts w:ascii="Georgia" w:hAnsi="Georgia"/>
          <w:sz w:val="22"/>
          <w:szCs w:val="22"/>
        </w:rPr>
        <w:t xml:space="preserve"> wherever possible wildlife </w:t>
      </w:r>
      <w:r>
        <w:rPr>
          <w:rFonts w:ascii="Georgia" w:hAnsi="Georgia"/>
          <w:sz w:val="22"/>
          <w:szCs w:val="22"/>
        </w:rPr>
        <w:t>habitat on Estate-owned land whilst</w:t>
      </w:r>
      <w:r w:rsidRPr="00A773DE">
        <w:rPr>
          <w:rFonts w:ascii="Georgia" w:hAnsi="Georgia"/>
          <w:sz w:val="22"/>
          <w:szCs w:val="22"/>
        </w:rPr>
        <w:t xml:space="preserve"> supporting wider initiatives as </w:t>
      </w:r>
      <w:proofErr w:type="gramStart"/>
      <w:r w:rsidRPr="00A773DE">
        <w:rPr>
          <w:rFonts w:ascii="Georgia" w:hAnsi="Georgia"/>
          <w:sz w:val="22"/>
          <w:szCs w:val="22"/>
        </w:rPr>
        <w:t>appropriate;</w:t>
      </w:r>
      <w:proofErr w:type="gramEnd"/>
    </w:p>
    <w:p w14:paraId="23B6C5EB" w14:textId="77777777" w:rsidR="008A24D0" w:rsidRPr="00A773DE" w:rsidRDefault="008A24D0" w:rsidP="008A24D0">
      <w:pPr>
        <w:pStyle w:val="ListParagraph"/>
        <w:numPr>
          <w:ilvl w:val="0"/>
          <w:numId w:val="1"/>
        </w:numPr>
        <w:jc w:val="both"/>
        <w:rPr>
          <w:rFonts w:ascii="Georgia" w:hAnsi="Georgia"/>
          <w:sz w:val="22"/>
          <w:szCs w:val="22"/>
        </w:rPr>
      </w:pPr>
      <w:r w:rsidRPr="00A773DE">
        <w:rPr>
          <w:rFonts w:ascii="Georgia" w:hAnsi="Georgia"/>
          <w:b/>
          <w:sz w:val="22"/>
          <w:szCs w:val="22"/>
        </w:rPr>
        <w:t>Education</w:t>
      </w:r>
      <w:r>
        <w:rPr>
          <w:rFonts w:ascii="Georgia" w:hAnsi="Georgia"/>
          <w:sz w:val="22"/>
          <w:szCs w:val="22"/>
        </w:rPr>
        <w:t xml:space="preserve"> – to promote</w:t>
      </w:r>
      <w:r w:rsidRPr="00A773DE">
        <w:rPr>
          <w:rFonts w:ascii="Georgia" w:hAnsi="Georgia"/>
          <w:sz w:val="22"/>
          <w:szCs w:val="22"/>
        </w:rPr>
        <w:t xml:space="preserve"> sus</w:t>
      </w:r>
      <w:r>
        <w:rPr>
          <w:rFonts w:ascii="Georgia" w:hAnsi="Georgia"/>
          <w:sz w:val="22"/>
          <w:szCs w:val="22"/>
        </w:rPr>
        <w:t>tainable business and support</w:t>
      </w:r>
      <w:r w:rsidRPr="00A773DE">
        <w:rPr>
          <w:rFonts w:ascii="Georgia" w:hAnsi="Georgia"/>
          <w:sz w:val="22"/>
          <w:szCs w:val="22"/>
        </w:rPr>
        <w:t xml:space="preserve"> staff through encouragement, training and recognition with regards environmental performance</w:t>
      </w:r>
    </w:p>
    <w:p w14:paraId="35D38B48" w14:textId="77777777" w:rsidR="008A24D0" w:rsidRPr="00A773DE" w:rsidRDefault="008A24D0" w:rsidP="008A24D0">
      <w:pPr>
        <w:jc w:val="both"/>
        <w:rPr>
          <w:rFonts w:ascii="Georgia" w:hAnsi="Georgia"/>
          <w:sz w:val="22"/>
          <w:szCs w:val="22"/>
        </w:rPr>
      </w:pPr>
    </w:p>
    <w:p w14:paraId="0F932ADE" w14:textId="77777777" w:rsidR="008A24D0" w:rsidRPr="00A773DE" w:rsidRDefault="008A24D0" w:rsidP="008A24D0">
      <w:pPr>
        <w:jc w:val="both"/>
        <w:rPr>
          <w:rFonts w:ascii="Georgia" w:hAnsi="Georgia"/>
          <w:sz w:val="22"/>
          <w:szCs w:val="22"/>
        </w:rPr>
      </w:pPr>
      <w:r w:rsidRPr="00A773DE">
        <w:rPr>
          <w:rFonts w:ascii="Georgia" w:hAnsi="Georgia"/>
          <w:sz w:val="22"/>
          <w:szCs w:val="22"/>
        </w:rPr>
        <w:t>SAE will continue to set environmental objectives and targets inte</w:t>
      </w:r>
      <w:r>
        <w:rPr>
          <w:rFonts w:ascii="Georgia" w:hAnsi="Georgia"/>
          <w:sz w:val="22"/>
          <w:szCs w:val="22"/>
        </w:rPr>
        <w:t>grating these into its Environmental Management System, which is reviewed regularly</w:t>
      </w:r>
      <w:r w:rsidRPr="00A773DE">
        <w:rPr>
          <w:rFonts w:ascii="Georgia" w:hAnsi="Georgia"/>
          <w:sz w:val="22"/>
          <w:szCs w:val="22"/>
        </w:rPr>
        <w:t>. This policy is also reviewed annually. Sustainability is a regular agenda item at both board and management meetings. Performance is recorded, measured and communicated to stakeholders as appropriate.</w:t>
      </w:r>
    </w:p>
    <w:p w14:paraId="1BE034BB" w14:textId="77777777" w:rsidR="008A24D0" w:rsidRPr="00A773DE" w:rsidRDefault="008A24D0" w:rsidP="008A24D0">
      <w:pPr>
        <w:ind w:left="360"/>
        <w:jc w:val="both"/>
        <w:rPr>
          <w:rFonts w:ascii="Georgia" w:hAnsi="Georgia"/>
          <w:sz w:val="22"/>
          <w:szCs w:val="22"/>
        </w:rPr>
      </w:pPr>
    </w:p>
    <w:p w14:paraId="0353B89D" w14:textId="5FDC6879" w:rsidR="008A24D0" w:rsidRPr="00A773DE" w:rsidRDefault="008A24D0" w:rsidP="008A24D0">
      <w:pPr>
        <w:jc w:val="both"/>
        <w:rPr>
          <w:rFonts w:ascii="Georgia" w:hAnsi="Georgia"/>
          <w:sz w:val="22"/>
          <w:szCs w:val="22"/>
        </w:rPr>
      </w:pPr>
      <w:r w:rsidRPr="00A773DE">
        <w:rPr>
          <w:rFonts w:ascii="Georgia" w:hAnsi="Georgia"/>
          <w:sz w:val="22"/>
          <w:szCs w:val="22"/>
        </w:rPr>
        <w:t xml:space="preserve">This policy is circulated to all relevant </w:t>
      </w:r>
      <w:r w:rsidR="00F4152E" w:rsidRPr="00A773DE">
        <w:rPr>
          <w:rFonts w:ascii="Georgia" w:hAnsi="Georgia"/>
          <w:sz w:val="22"/>
          <w:szCs w:val="22"/>
        </w:rPr>
        <w:t>departments and</w:t>
      </w:r>
      <w:r w:rsidRPr="00A773DE">
        <w:rPr>
          <w:rFonts w:ascii="Georgia" w:hAnsi="Georgia"/>
          <w:sz w:val="22"/>
          <w:szCs w:val="22"/>
        </w:rPr>
        <w:t xml:space="preserve"> is available on request and online.</w:t>
      </w:r>
    </w:p>
    <w:p w14:paraId="3DDE07DF" w14:textId="77777777" w:rsidR="008A24D0" w:rsidRPr="00A773DE" w:rsidRDefault="008A24D0" w:rsidP="008A24D0">
      <w:pPr>
        <w:jc w:val="both"/>
        <w:rPr>
          <w:rFonts w:ascii="Georgia" w:hAnsi="Georgia"/>
          <w:sz w:val="22"/>
          <w:szCs w:val="22"/>
        </w:rPr>
      </w:pPr>
    </w:p>
    <w:p w14:paraId="09E0CFA2" w14:textId="77777777" w:rsidR="008A24D0" w:rsidRDefault="008A24D0" w:rsidP="008A24D0">
      <w:pPr>
        <w:rPr>
          <w:rFonts w:ascii="Georgia" w:hAnsi="Georgia"/>
          <w:sz w:val="22"/>
          <w:szCs w:val="22"/>
        </w:rPr>
      </w:pPr>
    </w:p>
    <w:p w14:paraId="108A2743" w14:textId="77777777" w:rsidR="008A24D0" w:rsidRDefault="008A24D0" w:rsidP="008A24D0">
      <w:pPr>
        <w:rPr>
          <w:rFonts w:ascii="Georgia" w:hAnsi="Georgia"/>
          <w:sz w:val="22"/>
          <w:szCs w:val="22"/>
        </w:rPr>
      </w:pPr>
    </w:p>
    <w:p w14:paraId="1F10EBAA" w14:textId="77777777" w:rsidR="008A24D0" w:rsidRDefault="008A24D0" w:rsidP="008A24D0">
      <w:pPr>
        <w:rPr>
          <w:rFonts w:ascii="Georgia" w:hAnsi="Georgia"/>
          <w:sz w:val="22"/>
          <w:szCs w:val="22"/>
        </w:rPr>
      </w:pPr>
      <w:r>
        <w:rPr>
          <w:rFonts w:ascii="Georgia" w:hAnsi="Georgia"/>
          <w:sz w:val="22"/>
          <w:szCs w:val="22"/>
        </w:rPr>
        <w:t>James St Levan</w:t>
      </w:r>
    </w:p>
    <w:p w14:paraId="672DA6AE" w14:textId="77777777" w:rsidR="008A24D0" w:rsidRDefault="008A24D0" w:rsidP="008A24D0">
      <w:pPr>
        <w:rPr>
          <w:rFonts w:ascii="Georgia" w:hAnsi="Georgia"/>
          <w:sz w:val="22"/>
          <w:szCs w:val="22"/>
        </w:rPr>
      </w:pPr>
      <w:r>
        <w:rPr>
          <w:rFonts w:ascii="Georgia" w:hAnsi="Georgia"/>
          <w:sz w:val="22"/>
          <w:szCs w:val="22"/>
        </w:rPr>
        <w:t>Chairman St Aubyn Estates</w:t>
      </w:r>
    </w:p>
    <w:p w14:paraId="12A21DB7" w14:textId="0E8576AC" w:rsidR="008A24D0" w:rsidRPr="008A24D0" w:rsidRDefault="008A24D0">
      <w:pPr>
        <w:rPr>
          <w:rFonts w:ascii="Georgia" w:hAnsi="Georgia"/>
          <w:sz w:val="22"/>
          <w:szCs w:val="22"/>
        </w:rPr>
      </w:pPr>
      <w:r>
        <w:rPr>
          <w:rFonts w:ascii="Georgia" w:hAnsi="Georgia"/>
          <w:sz w:val="22"/>
          <w:szCs w:val="22"/>
        </w:rPr>
        <w:t>November 2024</w:t>
      </w:r>
    </w:p>
    <w:sectPr w:rsidR="008A24D0" w:rsidRPr="008A24D0">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EAAA6C" w14:textId="77777777" w:rsidR="00F57081" w:rsidRDefault="00F57081" w:rsidP="008A24D0">
      <w:r>
        <w:separator/>
      </w:r>
    </w:p>
  </w:endnote>
  <w:endnote w:type="continuationSeparator" w:id="0">
    <w:p w14:paraId="75D5E805" w14:textId="77777777" w:rsidR="00F57081" w:rsidRDefault="00F57081" w:rsidP="008A2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5B5E1" w14:textId="6A5BC1F9" w:rsidR="008A24D0" w:rsidRPr="008A24D0" w:rsidRDefault="008A24D0" w:rsidP="008A24D0">
    <w:pPr>
      <w:widowControl w:val="0"/>
      <w:autoSpaceDE w:val="0"/>
      <w:autoSpaceDN w:val="0"/>
      <w:adjustRightInd w:val="0"/>
      <w:rPr>
        <w:rFonts w:ascii="Georgia" w:hAnsi="Georgia" w:cs="Lucida Grande"/>
        <w:color w:val="A70531"/>
        <w:sz w:val="20"/>
        <w:szCs w:val="20"/>
        <w:lang w:val="en-US"/>
      </w:rPr>
    </w:pPr>
    <w:r w:rsidRPr="0069591A">
      <w:rPr>
        <w:rFonts w:ascii="Georgia" w:hAnsi="Georgia" w:cs="Arial"/>
        <w:b/>
        <w:color w:val="A70531"/>
        <w:sz w:val="20"/>
        <w:szCs w:val="20"/>
        <w:lang w:val="en-US"/>
      </w:rPr>
      <w:t xml:space="preserve">St Aubyn Estates </w:t>
    </w:r>
    <w:r w:rsidRPr="003544D4">
      <w:rPr>
        <w:rFonts w:ascii="Georgia" w:hAnsi="Georgia" w:cs="Arial"/>
        <w:color w:val="A70531"/>
        <w:sz w:val="20"/>
        <w:szCs w:val="20"/>
        <w:lang w:val="en-US"/>
      </w:rPr>
      <w:t>Estate Office</w:t>
    </w:r>
    <w:r>
      <w:rPr>
        <w:rFonts w:ascii="Georgia" w:hAnsi="Georgia" w:cs="Arial"/>
        <w:color w:val="A70531"/>
        <w:sz w:val="20"/>
        <w:szCs w:val="20"/>
        <w:lang w:val="en-US"/>
      </w:rPr>
      <w:t>,</w:t>
    </w:r>
    <w:r w:rsidRPr="0069591A">
      <w:rPr>
        <w:rFonts w:ascii="Georgia" w:hAnsi="Georgia" w:cs="Arial"/>
        <w:color w:val="A70531"/>
        <w:sz w:val="20"/>
        <w:szCs w:val="20"/>
        <w:lang w:val="en-US"/>
      </w:rPr>
      <w:t xml:space="preserve"> King’s Road, </w:t>
    </w:r>
    <w:proofErr w:type="spellStart"/>
    <w:r w:rsidRPr="0069591A">
      <w:rPr>
        <w:rFonts w:ascii="Georgia" w:hAnsi="Georgia" w:cs="Arial"/>
        <w:color w:val="A70531"/>
        <w:sz w:val="20"/>
        <w:szCs w:val="20"/>
        <w:lang w:val="en-US"/>
      </w:rPr>
      <w:t>Marazion</w:t>
    </w:r>
    <w:proofErr w:type="spellEnd"/>
    <w:r w:rsidRPr="0069591A">
      <w:rPr>
        <w:rFonts w:ascii="Georgia" w:hAnsi="Georgia" w:cs="Arial"/>
        <w:color w:val="A70531"/>
        <w:sz w:val="20"/>
        <w:szCs w:val="20"/>
        <w:lang w:val="en-US"/>
      </w:rPr>
      <w:t xml:space="preserve">, </w:t>
    </w:r>
    <w:proofErr w:type="gramStart"/>
    <w:r w:rsidRPr="0069591A">
      <w:rPr>
        <w:rFonts w:ascii="Georgia" w:hAnsi="Georgia" w:cs="Arial"/>
        <w:color w:val="A70531"/>
        <w:sz w:val="20"/>
        <w:szCs w:val="20"/>
        <w:lang w:val="en-US"/>
      </w:rPr>
      <w:t>Cornwall  TR</w:t>
    </w:r>
    <w:proofErr w:type="gramEnd"/>
    <w:r w:rsidRPr="0069591A">
      <w:rPr>
        <w:rFonts w:ascii="Georgia" w:hAnsi="Georgia" w:cs="Arial"/>
        <w:color w:val="A70531"/>
        <w:sz w:val="20"/>
        <w:szCs w:val="20"/>
        <w:lang w:val="en-US"/>
      </w:rPr>
      <w:t>17 0EL</w:t>
    </w:r>
    <w:r>
      <w:rPr>
        <w:rFonts w:ascii="Georgia" w:hAnsi="Georgia" w:cs="Arial"/>
        <w:color w:val="A70531"/>
        <w:sz w:val="20"/>
        <w:szCs w:val="20"/>
        <w:lang w:val="en-US"/>
      </w:rPr>
      <w:t xml:space="preserve">                        </w:t>
    </w:r>
    <w:r w:rsidRPr="0069591A">
      <w:rPr>
        <w:rFonts w:ascii="Georgia" w:hAnsi="Georgia" w:cs="Arial"/>
        <w:b/>
        <w:color w:val="A70531"/>
        <w:sz w:val="20"/>
        <w:szCs w:val="20"/>
        <w:lang w:val="en-US"/>
      </w:rPr>
      <w:t>Telephone</w:t>
    </w:r>
    <w:r w:rsidRPr="0069591A">
      <w:rPr>
        <w:rFonts w:ascii="Georgia" w:hAnsi="Georgia" w:cs="Arial"/>
        <w:color w:val="A70531"/>
        <w:sz w:val="20"/>
        <w:szCs w:val="20"/>
        <w:lang w:val="en-US"/>
      </w:rPr>
      <w:t xml:space="preserve"> 01736 710507   </w:t>
    </w:r>
    <w:r w:rsidRPr="0069591A">
      <w:rPr>
        <w:rFonts w:ascii="Georgia" w:hAnsi="Georgia" w:cs="Arial"/>
        <w:b/>
        <w:color w:val="A70531"/>
        <w:sz w:val="20"/>
        <w:szCs w:val="20"/>
        <w:lang w:val="en-US"/>
      </w:rPr>
      <w:t>Email</w:t>
    </w:r>
    <w:r w:rsidRPr="0069591A">
      <w:rPr>
        <w:rFonts w:ascii="Georgia" w:hAnsi="Georgia" w:cs="Arial"/>
        <w:color w:val="A70531"/>
        <w:sz w:val="20"/>
        <w:szCs w:val="20"/>
        <w:lang w:val="en-US"/>
      </w:rPr>
      <w:t xml:space="preserve"> enquiries@staubynestates.com   </w:t>
    </w:r>
    <w:r w:rsidRPr="0069591A">
      <w:rPr>
        <w:rFonts w:ascii="Georgia" w:hAnsi="Georgia" w:cs="Arial"/>
        <w:b/>
        <w:color w:val="A70531"/>
        <w:sz w:val="20"/>
        <w:szCs w:val="20"/>
        <w:lang w:val="en-US"/>
      </w:rPr>
      <w:t>www.staubynestates.com</w:t>
    </w:r>
  </w:p>
  <w:p w14:paraId="5952D5F5" w14:textId="77777777" w:rsidR="008A24D0" w:rsidRDefault="008A24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DBDE26" w14:textId="77777777" w:rsidR="00F57081" w:rsidRDefault="00F57081" w:rsidP="008A24D0">
      <w:r>
        <w:separator/>
      </w:r>
    </w:p>
  </w:footnote>
  <w:footnote w:type="continuationSeparator" w:id="0">
    <w:p w14:paraId="21DA4F4E" w14:textId="77777777" w:rsidR="00F57081" w:rsidRDefault="00F57081" w:rsidP="008A24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014AA" w14:textId="735B3F39" w:rsidR="008A24D0" w:rsidRDefault="008A24D0">
    <w:pPr>
      <w:pStyle w:val="Header"/>
    </w:pPr>
    <w:r>
      <w:tab/>
    </w:r>
    <w:r>
      <w:tab/>
    </w:r>
    <w:r>
      <w:rPr>
        <w:noProof/>
        <w:lang w:eastAsia="en-GB"/>
      </w:rPr>
      <w:drawing>
        <wp:inline distT="0" distB="0" distL="0" distR="0" wp14:anchorId="0E956D8A" wp14:editId="1597F5F7">
          <wp:extent cx="1266825" cy="1306183"/>
          <wp:effectExtent l="0" t="0" r="0" b="8890"/>
          <wp:docPr id="3" name="Picture 2" descr="Cornish_Heritage_Builders_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nish_Heritage_Builders_logo1.jpg"/>
                  <pic:cNvPicPr/>
                </pic:nvPicPr>
                <pic:blipFill>
                  <a:blip r:embed="rId1"/>
                  <a:stretch>
                    <a:fillRect/>
                  </a:stretch>
                </pic:blipFill>
                <pic:spPr>
                  <a:xfrm>
                    <a:off x="0" y="0"/>
                    <a:ext cx="1272254" cy="131178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2C0C44"/>
    <w:multiLevelType w:val="hybridMultilevel"/>
    <w:tmpl w:val="5694C096"/>
    <w:lvl w:ilvl="0" w:tplc="BD2A8F7E">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6426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4D0"/>
    <w:rsid w:val="00087454"/>
    <w:rsid w:val="000F0DCC"/>
    <w:rsid w:val="008A24D0"/>
    <w:rsid w:val="00F4152E"/>
    <w:rsid w:val="00F570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769CAB2"/>
  <w15:chartTrackingRefBased/>
  <w15:docId w15:val="{B545B90D-1BDC-F244-9AE8-D8EEDCE0F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4D0"/>
    <w:pPr>
      <w:spacing w:after="0" w:line="240" w:lineRule="auto"/>
    </w:pPr>
    <w:rPr>
      <w:kern w:val="0"/>
      <w14:ligatures w14:val="none"/>
    </w:rPr>
  </w:style>
  <w:style w:type="paragraph" w:styleId="Heading1">
    <w:name w:val="heading 1"/>
    <w:basedOn w:val="Normal"/>
    <w:next w:val="Normal"/>
    <w:link w:val="Heading1Char"/>
    <w:uiPriority w:val="9"/>
    <w:qFormat/>
    <w:rsid w:val="008A24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24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24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24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24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24D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24D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24D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24D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24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24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24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24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24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24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24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24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24D0"/>
    <w:rPr>
      <w:rFonts w:eastAsiaTheme="majorEastAsia" w:cstheme="majorBidi"/>
      <w:color w:val="272727" w:themeColor="text1" w:themeTint="D8"/>
    </w:rPr>
  </w:style>
  <w:style w:type="paragraph" w:styleId="Title">
    <w:name w:val="Title"/>
    <w:basedOn w:val="Normal"/>
    <w:next w:val="Normal"/>
    <w:link w:val="TitleChar"/>
    <w:uiPriority w:val="10"/>
    <w:qFormat/>
    <w:rsid w:val="008A24D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24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24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24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24D0"/>
    <w:pPr>
      <w:spacing w:before="160"/>
      <w:jc w:val="center"/>
    </w:pPr>
    <w:rPr>
      <w:i/>
      <w:iCs/>
      <w:color w:val="404040" w:themeColor="text1" w:themeTint="BF"/>
    </w:rPr>
  </w:style>
  <w:style w:type="character" w:customStyle="1" w:styleId="QuoteChar">
    <w:name w:val="Quote Char"/>
    <w:basedOn w:val="DefaultParagraphFont"/>
    <w:link w:val="Quote"/>
    <w:uiPriority w:val="29"/>
    <w:rsid w:val="008A24D0"/>
    <w:rPr>
      <w:i/>
      <w:iCs/>
      <w:color w:val="404040" w:themeColor="text1" w:themeTint="BF"/>
    </w:rPr>
  </w:style>
  <w:style w:type="paragraph" w:styleId="ListParagraph">
    <w:name w:val="List Paragraph"/>
    <w:basedOn w:val="Normal"/>
    <w:uiPriority w:val="34"/>
    <w:qFormat/>
    <w:rsid w:val="008A24D0"/>
    <w:pPr>
      <w:ind w:left="720"/>
      <w:contextualSpacing/>
    </w:pPr>
  </w:style>
  <w:style w:type="character" w:styleId="IntenseEmphasis">
    <w:name w:val="Intense Emphasis"/>
    <w:basedOn w:val="DefaultParagraphFont"/>
    <w:uiPriority w:val="21"/>
    <w:qFormat/>
    <w:rsid w:val="008A24D0"/>
    <w:rPr>
      <w:i/>
      <w:iCs/>
      <w:color w:val="0F4761" w:themeColor="accent1" w:themeShade="BF"/>
    </w:rPr>
  </w:style>
  <w:style w:type="paragraph" w:styleId="IntenseQuote">
    <w:name w:val="Intense Quote"/>
    <w:basedOn w:val="Normal"/>
    <w:next w:val="Normal"/>
    <w:link w:val="IntenseQuoteChar"/>
    <w:uiPriority w:val="30"/>
    <w:qFormat/>
    <w:rsid w:val="008A24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24D0"/>
    <w:rPr>
      <w:i/>
      <w:iCs/>
      <w:color w:val="0F4761" w:themeColor="accent1" w:themeShade="BF"/>
    </w:rPr>
  </w:style>
  <w:style w:type="character" w:styleId="IntenseReference">
    <w:name w:val="Intense Reference"/>
    <w:basedOn w:val="DefaultParagraphFont"/>
    <w:uiPriority w:val="32"/>
    <w:qFormat/>
    <w:rsid w:val="008A24D0"/>
    <w:rPr>
      <w:b/>
      <w:bCs/>
      <w:smallCaps/>
      <w:color w:val="0F4761" w:themeColor="accent1" w:themeShade="BF"/>
      <w:spacing w:val="5"/>
    </w:rPr>
  </w:style>
  <w:style w:type="paragraph" w:styleId="Header">
    <w:name w:val="header"/>
    <w:basedOn w:val="Normal"/>
    <w:link w:val="HeaderChar"/>
    <w:uiPriority w:val="99"/>
    <w:unhideWhenUsed/>
    <w:rsid w:val="008A24D0"/>
    <w:pPr>
      <w:tabs>
        <w:tab w:val="center" w:pos="4513"/>
        <w:tab w:val="right" w:pos="9026"/>
      </w:tabs>
    </w:pPr>
  </w:style>
  <w:style w:type="character" w:customStyle="1" w:styleId="HeaderChar">
    <w:name w:val="Header Char"/>
    <w:basedOn w:val="DefaultParagraphFont"/>
    <w:link w:val="Header"/>
    <w:uiPriority w:val="99"/>
    <w:rsid w:val="008A24D0"/>
  </w:style>
  <w:style w:type="paragraph" w:styleId="Footer">
    <w:name w:val="footer"/>
    <w:basedOn w:val="Normal"/>
    <w:link w:val="FooterChar"/>
    <w:uiPriority w:val="99"/>
    <w:unhideWhenUsed/>
    <w:rsid w:val="008A24D0"/>
    <w:pPr>
      <w:tabs>
        <w:tab w:val="center" w:pos="4513"/>
        <w:tab w:val="right" w:pos="9026"/>
      </w:tabs>
    </w:pPr>
  </w:style>
  <w:style w:type="character" w:customStyle="1" w:styleId="FooterChar">
    <w:name w:val="Footer Char"/>
    <w:basedOn w:val="DefaultParagraphFont"/>
    <w:link w:val="Footer"/>
    <w:uiPriority w:val="99"/>
    <w:rsid w:val="008A2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409</Words>
  <Characters>2336</Characters>
  <Application>Microsoft Office Word</Application>
  <DocSecurity>0</DocSecurity>
  <Lines>19</Lines>
  <Paragraphs>5</Paragraphs>
  <ScaleCrop>false</ScaleCrop>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 St Aubyn</dc:creator>
  <cp:keywords/>
  <dc:description/>
  <cp:lastModifiedBy>Hugh St Aubyn</cp:lastModifiedBy>
  <cp:revision>3</cp:revision>
  <dcterms:created xsi:type="dcterms:W3CDTF">2024-10-24T10:17:00Z</dcterms:created>
  <dcterms:modified xsi:type="dcterms:W3CDTF">2024-10-28T15:09:00Z</dcterms:modified>
</cp:coreProperties>
</file>